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27BF" w14:textId="77777777" w:rsidR="004F55DE" w:rsidRPr="005F428F" w:rsidRDefault="004F55DE" w:rsidP="004F55D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28F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</w:t>
      </w:r>
    </w:p>
    <w:p w14:paraId="35304E94" w14:textId="5407E83B" w:rsidR="00DC0818" w:rsidRPr="005F428F" w:rsidRDefault="00DC0818" w:rsidP="004F55DE">
      <w:pPr>
        <w:spacing w:after="0" w:line="312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428F">
        <w:rPr>
          <w:rFonts w:ascii="Times New Roman" w:hAnsi="Times New Roman" w:cs="Times New Roman"/>
          <w:b/>
          <w:sz w:val="24"/>
          <w:szCs w:val="24"/>
          <w:lang w:val="en-US"/>
        </w:rPr>
        <w:t>Voice</w:t>
      </w:r>
      <w:r w:rsidR="00F46702">
        <w:rPr>
          <w:rFonts w:ascii="Times New Roman" w:hAnsi="Times New Roman" w:cs="Times New Roman"/>
          <w:b/>
          <w:sz w:val="24"/>
          <w:szCs w:val="24"/>
          <w:lang w:val="en-US"/>
        </w:rPr>
        <w:t>-based</w:t>
      </w:r>
      <w:r w:rsidRPr="005F428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assistants as intermediaries for socio-political issues: investigating use patterns, expectations, and prior experiences</w:t>
      </w:r>
    </w:p>
    <w:p w14:paraId="259DE393" w14:textId="77777777" w:rsidR="00DC0818" w:rsidRDefault="00DC0818">
      <w:pPr>
        <w:rPr>
          <w:rFonts w:ascii="Times New Roman" w:hAnsi="Times New Roman" w:cs="Times New Roman"/>
          <w:b/>
          <w:bCs/>
          <w:lang w:val="en-US"/>
        </w:rPr>
      </w:pPr>
    </w:p>
    <w:p w14:paraId="117EF48B" w14:textId="235AF1E5" w:rsidR="003B0317" w:rsidRPr="0033695E" w:rsidRDefault="003B0317" w:rsidP="006119FE">
      <w:pPr>
        <w:spacing w:after="6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Table S1. Comparative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odel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it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tatistics for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etermining the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ptimal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umber of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>roups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824"/>
        <w:gridCol w:w="1274"/>
        <w:gridCol w:w="1274"/>
        <w:gridCol w:w="1088"/>
        <w:gridCol w:w="1078"/>
        <w:gridCol w:w="1096"/>
        <w:gridCol w:w="1102"/>
      </w:tblGrid>
      <w:tr w:rsidR="003B0317" w:rsidRPr="0033695E" w14:paraId="7EFC4668" w14:textId="77777777" w:rsidTr="0016602F">
        <w:trPr>
          <w:trHeight w:val="567"/>
        </w:trPr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843A6" w14:textId="6D16F3A9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No. of </w:t>
            </w:r>
            <w:r w:rsidR="003F2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Groups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81842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79DD3" w14:textId="77777777" w:rsidR="003B0317" w:rsidRPr="0016602F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660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AIC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E9F9D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BIC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E1C89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SABIC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966B9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BLRT 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p-value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68E77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Entropy</w:t>
            </w:r>
          </w:p>
        </w:tc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43B1A" w14:textId="7618A8DC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Smallest </w:t>
            </w:r>
            <w:r w:rsidR="003F27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group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(%)</w:t>
            </w:r>
          </w:p>
        </w:tc>
      </w:tr>
      <w:tr w:rsidR="003B0317" w:rsidRPr="0033695E" w14:paraId="6423E17E" w14:textId="77777777" w:rsidTr="00FD17EE"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2F260EA0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</w:tcBorders>
          </w:tcPr>
          <w:p w14:paraId="620BD9ED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-6833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7BB45613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13691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50571634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13747</w:t>
            </w:r>
          </w:p>
        </w:tc>
        <w:tc>
          <w:tcPr>
            <w:tcW w:w="1088" w:type="dxa"/>
            <w:tcBorders>
              <w:top w:val="single" w:sz="4" w:space="0" w:color="auto"/>
            </w:tcBorders>
          </w:tcPr>
          <w:p w14:paraId="37FBBA1C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13709 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14:paraId="4F1F8941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14:paraId="07E16E97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</w:tcBorders>
          </w:tcPr>
          <w:p w14:paraId="6E5C4083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3B0317" w:rsidRPr="0033695E" w14:paraId="299AD0B2" w14:textId="77777777" w:rsidTr="00FD17EE">
        <w:tc>
          <w:tcPr>
            <w:tcW w:w="1336" w:type="dxa"/>
            <w:vAlign w:val="center"/>
          </w:tcPr>
          <w:p w14:paraId="4F8E7B02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4" w:type="dxa"/>
          </w:tcPr>
          <w:p w14:paraId="2811EC92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-5788</w:t>
            </w:r>
          </w:p>
        </w:tc>
        <w:tc>
          <w:tcPr>
            <w:tcW w:w="1274" w:type="dxa"/>
          </w:tcPr>
          <w:p w14:paraId="52AD65A5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11614</w:t>
            </w:r>
          </w:p>
        </w:tc>
        <w:tc>
          <w:tcPr>
            <w:tcW w:w="1274" w:type="dxa"/>
          </w:tcPr>
          <w:p w14:paraId="61214527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11703</w:t>
            </w:r>
          </w:p>
        </w:tc>
        <w:tc>
          <w:tcPr>
            <w:tcW w:w="1088" w:type="dxa"/>
          </w:tcPr>
          <w:p w14:paraId="5466DDAE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11642</w:t>
            </w:r>
          </w:p>
        </w:tc>
        <w:tc>
          <w:tcPr>
            <w:tcW w:w="1078" w:type="dxa"/>
            <w:vAlign w:val="center"/>
          </w:tcPr>
          <w:p w14:paraId="0953475D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96" w:type="dxa"/>
          </w:tcPr>
          <w:p w14:paraId="5AE56485" w14:textId="3F54909D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895</w:t>
            </w:r>
          </w:p>
        </w:tc>
        <w:tc>
          <w:tcPr>
            <w:tcW w:w="1102" w:type="dxa"/>
          </w:tcPr>
          <w:p w14:paraId="2D4E22D3" w14:textId="765D0768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3B0317" w:rsidRPr="0033695E" w14:paraId="0700C0DE" w14:textId="77777777" w:rsidTr="00FD17EE">
        <w:tc>
          <w:tcPr>
            <w:tcW w:w="1336" w:type="dxa"/>
            <w:vAlign w:val="center"/>
          </w:tcPr>
          <w:p w14:paraId="3345008D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4" w:type="dxa"/>
          </w:tcPr>
          <w:p w14:paraId="7932EA6D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-5442</w:t>
            </w:r>
          </w:p>
        </w:tc>
        <w:tc>
          <w:tcPr>
            <w:tcW w:w="1274" w:type="dxa"/>
          </w:tcPr>
          <w:p w14:paraId="31584332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10935</w:t>
            </w:r>
          </w:p>
        </w:tc>
        <w:tc>
          <w:tcPr>
            <w:tcW w:w="1274" w:type="dxa"/>
          </w:tcPr>
          <w:p w14:paraId="2216A8B6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11057</w:t>
            </w:r>
          </w:p>
        </w:tc>
        <w:tc>
          <w:tcPr>
            <w:tcW w:w="1088" w:type="dxa"/>
          </w:tcPr>
          <w:p w14:paraId="5A5315E6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10974 </w:t>
            </w:r>
          </w:p>
        </w:tc>
        <w:tc>
          <w:tcPr>
            <w:tcW w:w="1078" w:type="dxa"/>
          </w:tcPr>
          <w:p w14:paraId="407BF2D8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96" w:type="dxa"/>
          </w:tcPr>
          <w:p w14:paraId="6E201D96" w14:textId="04FFE24E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876</w:t>
            </w:r>
          </w:p>
        </w:tc>
        <w:tc>
          <w:tcPr>
            <w:tcW w:w="1102" w:type="dxa"/>
          </w:tcPr>
          <w:p w14:paraId="611BEA84" w14:textId="03EA23DB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B0317" w:rsidRPr="0033695E" w14:paraId="4BF76A68" w14:textId="77777777" w:rsidTr="00FD17EE">
        <w:tc>
          <w:tcPr>
            <w:tcW w:w="1336" w:type="dxa"/>
            <w:vAlign w:val="center"/>
          </w:tcPr>
          <w:p w14:paraId="42F3C23D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4" w:type="dxa"/>
          </w:tcPr>
          <w:p w14:paraId="1C6F83D7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-5274</w:t>
            </w:r>
          </w:p>
        </w:tc>
        <w:tc>
          <w:tcPr>
            <w:tcW w:w="1274" w:type="dxa"/>
          </w:tcPr>
          <w:p w14:paraId="7D21953C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10613</w:t>
            </w:r>
          </w:p>
        </w:tc>
        <w:tc>
          <w:tcPr>
            <w:tcW w:w="1274" w:type="dxa"/>
          </w:tcPr>
          <w:p w14:paraId="0C671F9A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10768</w:t>
            </w:r>
          </w:p>
        </w:tc>
        <w:tc>
          <w:tcPr>
            <w:tcW w:w="1088" w:type="dxa"/>
          </w:tcPr>
          <w:p w14:paraId="6B3413B6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10663</w:t>
            </w:r>
          </w:p>
        </w:tc>
        <w:tc>
          <w:tcPr>
            <w:tcW w:w="1078" w:type="dxa"/>
          </w:tcPr>
          <w:p w14:paraId="47E512DF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96" w:type="dxa"/>
          </w:tcPr>
          <w:p w14:paraId="3A11C243" w14:textId="45A3723B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869</w:t>
            </w:r>
          </w:p>
        </w:tc>
        <w:tc>
          <w:tcPr>
            <w:tcW w:w="1102" w:type="dxa"/>
          </w:tcPr>
          <w:p w14:paraId="56566898" w14:textId="0EC054FF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3B0317" w:rsidRPr="0033695E" w14:paraId="52BBA9B6" w14:textId="77777777" w:rsidTr="00FD17EE">
        <w:tc>
          <w:tcPr>
            <w:tcW w:w="1336" w:type="dxa"/>
            <w:vAlign w:val="center"/>
          </w:tcPr>
          <w:p w14:paraId="6DB9F3CA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4" w:type="dxa"/>
          </w:tcPr>
          <w:p w14:paraId="11CA8EB0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-5163</w:t>
            </w:r>
          </w:p>
        </w:tc>
        <w:tc>
          <w:tcPr>
            <w:tcW w:w="1274" w:type="dxa"/>
          </w:tcPr>
          <w:p w14:paraId="22D0A49F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10405</w:t>
            </w:r>
          </w:p>
        </w:tc>
        <w:tc>
          <w:tcPr>
            <w:tcW w:w="1274" w:type="dxa"/>
          </w:tcPr>
          <w:p w14:paraId="39482175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10593</w:t>
            </w:r>
          </w:p>
        </w:tc>
        <w:tc>
          <w:tcPr>
            <w:tcW w:w="1088" w:type="dxa"/>
          </w:tcPr>
          <w:p w14:paraId="1F385A1A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10466</w:t>
            </w:r>
          </w:p>
        </w:tc>
        <w:tc>
          <w:tcPr>
            <w:tcW w:w="1078" w:type="dxa"/>
          </w:tcPr>
          <w:p w14:paraId="4FE54DB1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96" w:type="dxa"/>
          </w:tcPr>
          <w:p w14:paraId="2AE26C9F" w14:textId="4A550014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879</w:t>
            </w:r>
          </w:p>
        </w:tc>
        <w:tc>
          <w:tcPr>
            <w:tcW w:w="1102" w:type="dxa"/>
          </w:tcPr>
          <w:p w14:paraId="4B6DEA20" w14:textId="67165A5E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B0317" w:rsidRPr="0033695E" w14:paraId="7D5277C8" w14:textId="77777777" w:rsidTr="00FD17EE">
        <w:tc>
          <w:tcPr>
            <w:tcW w:w="1336" w:type="dxa"/>
            <w:vAlign w:val="center"/>
          </w:tcPr>
          <w:p w14:paraId="046A8E07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4" w:type="dxa"/>
          </w:tcPr>
          <w:p w14:paraId="06D74D08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-5083</w:t>
            </w:r>
          </w:p>
        </w:tc>
        <w:tc>
          <w:tcPr>
            <w:tcW w:w="1274" w:type="dxa"/>
          </w:tcPr>
          <w:p w14:paraId="0CB2DF03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10259</w:t>
            </w:r>
          </w:p>
        </w:tc>
        <w:tc>
          <w:tcPr>
            <w:tcW w:w="1274" w:type="dxa"/>
          </w:tcPr>
          <w:p w14:paraId="452224EC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10479</w:t>
            </w:r>
          </w:p>
        </w:tc>
        <w:tc>
          <w:tcPr>
            <w:tcW w:w="1088" w:type="dxa"/>
          </w:tcPr>
          <w:p w14:paraId="49EF395E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10330</w:t>
            </w:r>
          </w:p>
        </w:tc>
        <w:tc>
          <w:tcPr>
            <w:tcW w:w="1078" w:type="dxa"/>
          </w:tcPr>
          <w:p w14:paraId="7978977F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96" w:type="dxa"/>
          </w:tcPr>
          <w:p w14:paraId="2258E6DD" w14:textId="0D9074C3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859</w:t>
            </w:r>
          </w:p>
        </w:tc>
        <w:tc>
          <w:tcPr>
            <w:tcW w:w="1102" w:type="dxa"/>
          </w:tcPr>
          <w:p w14:paraId="479D6C59" w14:textId="0BC0D5B6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3B0317" w:rsidRPr="0033695E" w14:paraId="51E62AA9" w14:textId="77777777" w:rsidTr="00FD17EE">
        <w:tc>
          <w:tcPr>
            <w:tcW w:w="1336" w:type="dxa"/>
            <w:vAlign w:val="center"/>
          </w:tcPr>
          <w:p w14:paraId="5FCA319C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4" w:type="dxa"/>
          </w:tcPr>
          <w:p w14:paraId="6ADE148C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-5033</w:t>
            </w:r>
          </w:p>
        </w:tc>
        <w:tc>
          <w:tcPr>
            <w:tcW w:w="1274" w:type="dxa"/>
          </w:tcPr>
          <w:p w14:paraId="64C727C2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10175</w:t>
            </w:r>
          </w:p>
        </w:tc>
        <w:tc>
          <w:tcPr>
            <w:tcW w:w="1274" w:type="dxa"/>
          </w:tcPr>
          <w:p w14:paraId="474D22B4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10428</w:t>
            </w:r>
          </w:p>
        </w:tc>
        <w:tc>
          <w:tcPr>
            <w:tcW w:w="1088" w:type="dxa"/>
          </w:tcPr>
          <w:p w14:paraId="75393C70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10256</w:t>
            </w:r>
          </w:p>
        </w:tc>
        <w:tc>
          <w:tcPr>
            <w:tcW w:w="1078" w:type="dxa"/>
          </w:tcPr>
          <w:p w14:paraId="2FD087DB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96" w:type="dxa"/>
          </w:tcPr>
          <w:p w14:paraId="6DF89713" w14:textId="6B77FD2E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873</w:t>
            </w:r>
          </w:p>
        </w:tc>
        <w:tc>
          <w:tcPr>
            <w:tcW w:w="1102" w:type="dxa"/>
          </w:tcPr>
          <w:p w14:paraId="74C8AEC8" w14:textId="1CF5F624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3B0317" w:rsidRPr="0033695E" w14:paraId="3C120146" w14:textId="77777777" w:rsidTr="00FD17EE">
        <w:tc>
          <w:tcPr>
            <w:tcW w:w="1336" w:type="dxa"/>
            <w:vAlign w:val="center"/>
          </w:tcPr>
          <w:p w14:paraId="05FF86EA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4" w:type="dxa"/>
          </w:tcPr>
          <w:p w14:paraId="36E7799A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-4952</w:t>
            </w:r>
          </w:p>
        </w:tc>
        <w:tc>
          <w:tcPr>
            <w:tcW w:w="1274" w:type="dxa"/>
          </w:tcPr>
          <w:p w14:paraId="6930E46E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10026</w:t>
            </w:r>
          </w:p>
        </w:tc>
        <w:tc>
          <w:tcPr>
            <w:tcW w:w="1274" w:type="dxa"/>
          </w:tcPr>
          <w:p w14:paraId="13B847D9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10312</w:t>
            </w:r>
          </w:p>
        </w:tc>
        <w:tc>
          <w:tcPr>
            <w:tcW w:w="1088" w:type="dxa"/>
          </w:tcPr>
          <w:p w14:paraId="1FA91B4A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10119</w:t>
            </w:r>
          </w:p>
        </w:tc>
        <w:tc>
          <w:tcPr>
            <w:tcW w:w="1078" w:type="dxa"/>
          </w:tcPr>
          <w:p w14:paraId="358895FD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96" w:type="dxa"/>
          </w:tcPr>
          <w:p w14:paraId="53EED5EA" w14:textId="7E7F7190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885</w:t>
            </w:r>
          </w:p>
        </w:tc>
        <w:tc>
          <w:tcPr>
            <w:tcW w:w="1102" w:type="dxa"/>
          </w:tcPr>
          <w:p w14:paraId="0C914508" w14:textId="51A6455F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3B0317" w:rsidRPr="0033695E" w14:paraId="27D1BE49" w14:textId="77777777" w:rsidTr="00FD17EE"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14:paraId="19C7AB34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1BFFBC64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-4934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3CEAFB48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10004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1DB6C06A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10323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14:paraId="07007263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10107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3730E534" w14:textId="77777777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&lt; .01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69D5E04B" w14:textId="4F6AC81C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866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4D0A865F" w14:textId="61DE993E" w:rsidR="003B0317" w:rsidRPr="0033695E" w:rsidRDefault="003B0317" w:rsidP="00FD17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B71FA"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</w:t>
            </w:r>
          </w:p>
        </w:tc>
      </w:tr>
    </w:tbl>
    <w:p w14:paraId="347DACD8" w14:textId="77777777" w:rsidR="003B0317" w:rsidRPr="000B5603" w:rsidRDefault="003B0317" w:rsidP="000B5603">
      <w:pPr>
        <w:spacing w:before="60" w:after="60" w:line="276" w:lineRule="auto"/>
        <w:ind w:left="-567" w:firstLine="567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DC5E9E">
        <w:rPr>
          <w:rFonts w:ascii="Times New Roman" w:hAnsi="Times New Roman" w:cs="Times New Roman"/>
          <w:i/>
          <w:iCs/>
          <w:sz w:val="20"/>
          <w:szCs w:val="20"/>
          <w:lang w:val="en-US"/>
        </w:rPr>
        <w:t>Note.</w:t>
      </w:r>
      <w:r w:rsidRPr="000B5603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3695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n </w:t>
      </w:r>
      <w:r w:rsidRPr="000B5603">
        <w:rPr>
          <w:rFonts w:ascii="Times New Roman" w:hAnsi="Times New Roman" w:cs="Times New Roman"/>
          <w:i/>
          <w:iCs/>
          <w:sz w:val="20"/>
          <w:szCs w:val="20"/>
          <w:lang w:val="en-US"/>
        </w:rPr>
        <w:t>= 803. The BLRT test compares the current model to a model with k -1 groups.</w:t>
      </w:r>
    </w:p>
    <w:p w14:paraId="37205C1F" w14:textId="77777777" w:rsidR="005B71FA" w:rsidRPr="0033695E" w:rsidRDefault="005B71FA">
      <w:pPr>
        <w:rPr>
          <w:lang w:val="en-US"/>
        </w:rPr>
      </w:pPr>
    </w:p>
    <w:p w14:paraId="7963E894" w14:textId="77777777" w:rsidR="00B42000" w:rsidRDefault="00B4200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14:paraId="5EB27D93" w14:textId="531C227D" w:rsidR="00A46061" w:rsidRPr="0033695E" w:rsidRDefault="00A46061" w:rsidP="00B42000">
      <w:pPr>
        <w:spacing w:after="60"/>
        <w:ind w:left="-567" w:firstLine="567"/>
        <w:rPr>
          <w:rFonts w:ascii="Cambria" w:hAnsi="Cambria"/>
          <w:b/>
          <w:lang w:val="en-US"/>
        </w:rPr>
      </w:pPr>
      <w:r w:rsidRPr="0033695E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Table S2. Description of the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f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ive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l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atent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ser 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>g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>roups</w:t>
      </w:r>
      <w:r w:rsidR="005B71FA" w:rsidRPr="0033695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Style w:val="Tabellenraster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"/>
        <w:gridCol w:w="426"/>
        <w:gridCol w:w="3404"/>
        <w:gridCol w:w="1871"/>
        <w:gridCol w:w="1815"/>
        <w:gridCol w:w="56"/>
        <w:gridCol w:w="874"/>
        <w:gridCol w:w="997"/>
        <w:gridCol w:w="1871"/>
        <w:gridCol w:w="1872"/>
      </w:tblGrid>
      <w:tr w:rsidR="00D162C3" w:rsidRPr="0016602F" w14:paraId="23140F95" w14:textId="77777777" w:rsidTr="00B42000">
        <w:trPr>
          <w:trHeight w:val="812"/>
        </w:trPr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2E736" w14:textId="77777777" w:rsidR="00D162C3" w:rsidRPr="0016602F" w:rsidRDefault="00D162C3" w:rsidP="009F23B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D0392" w14:textId="77777777" w:rsidR="00D162C3" w:rsidRPr="0016602F" w:rsidRDefault="00D162C3" w:rsidP="009F23B8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25439" w14:textId="2A8B2FA5" w:rsidR="005F143A" w:rsidRPr="005F143A" w:rsidRDefault="009F23B8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5F143A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veryday inquirers </w:t>
            </w:r>
          </w:p>
          <w:p w14:paraId="6371D088" w14:textId="3F303231" w:rsidR="00D162C3" w:rsidRPr="005F143A" w:rsidRDefault="00D162C3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F143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11</w:t>
            </w:r>
            <w:r w:rsidR="00B75D07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F143A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75D07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94368" w14:textId="27DD56EE" w:rsidR="00D162C3" w:rsidRPr="005F143A" w:rsidRDefault="000E48DD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5F143A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veryday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news</w:t>
            </w:r>
            <w:r w:rsidR="005F143A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inquirers </w:t>
            </w:r>
          </w:p>
          <w:p w14:paraId="6AB68C57" w14:textId="01E79E85" w:rsidR="00D162C3" w:rsidRPr="005F143A" w:rsidRDefault="00D162C3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F143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1</w:t>
            </w:r>
            <w:r w:rsidR="00B75D07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27-131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9E59F" w14:textId="3952CAAE" w:rsidR="00D162C3" w:rsidRPr="005F143A" w:rsidRDefault="005F143A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Balanced inquirers</w:t>
            </w:r>
          </w:p>
          <w:p w14:paraId="33CAD409" w14:textId="2CB4FC35" w:rsidR="00D162C3" w:rsidRPr="005F143A" w:rsidRDefault="00D162C3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F143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1</w:t>
            </w:r>
            <w:r w:rsidR="00B75D07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79-186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353DDB" w14:textId="33E92FC2" w:rsidR="00D162C3" w:rsidRPr="005F143A" w:rsidRDefault="000E48DD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Personifying</w:t>
            </w:r>
            <w:r w:rsid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balanced inquirers</w:t>
            </w:r>
          </w:p>
          <w:p w14:paraId="2092B335" w14:textId="440883D7" w:rsidR="00D162C3" w:rsidRPr="005F143A" w:rsidRDefault="00D162C3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5F143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2</w:t>
            </w:r>
            <w:r w:rsidR="00B75D07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69-275</w:t>
            </w:r>
            <w:r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D6165" w14:textId="18484592" w:rsidR="00D162C3" w:rsidRPr="005F143A" w:rsidRDefault="005F143A" w:rsidP="009F23B8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Minimalist inquirers</w:t>
            </w:r>
            <w:r w:rsidR="00D162C3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D162C3" w:rsidRPr="005F143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n</w:t>
            </w:r>
            <w:r w:rsidR="00D162C3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= </w:t>
            </w:r>
            <w:r w:rsidR="00B75D07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87-94</w:t>
            </w:r>
            <w:r w:rsidR="00D162C3" w:rsidRPr="005F14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D162C3" w:rsidRPr="00A24E13" w14:paraId="4608575B" w14:textId="77777777" w:rsidTr="00B42000">
        <w:trPr>
          <w:trHeight w:val="283"/>
        </w:trPr>
        <w:tc>
          <w:tcPr>
            <w:tcW w:w="4111" w:type="dxa"/>
            <w:gridSpan w:val="3"/>
            <w:tcBorders>
              <w:top w:val="single" w:sz="4" w:space="0" w:color="000000"/>
            </w:tcBorders>
            <w:vAlign w:val="center"/>
          </w:tcPr>
          <w:p w14:paraId="53A697C0" w14:textId="61A3F078" w:rsidR="00D162C3" w:rsidRPr="00A24E13" w:rsidRDefault="00D162C3" w:rsidP="00D162C3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A24E1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Frequency of query type</w:t>
            </w:r>
            <w:r w:rsidRPr="00A24E13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  <w:lang w:val="en-US"/>
              </w:rPr>
              <w:t>1</w:t>
            </w:r>
            <w:r w:rsidRPr="00A24E1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39188BAC" w14:textId="77777777" w:rsidR="00D162C3" w:rsidRPr="00A24E13" w:rsidRDefault="00D162C3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vAlign w:val="center"/>
          </w:tcPr>
          <w:p w14:paraId="4EC4A021" w14:textId="77777777" w:rsidR="00D162C3" w:rsidRPr="00A24E13" w:rsidRDefault="00D162C3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vAlign w:val="center"/>
          </w:tcPr>
          <w:p w14:paraId="7DB3270A" w14:textId="7832C536" w:rsidR="00D162C3" w:rsidRPr="00A24E13" w:rsidRDefault="00D162C3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</w:tcPr>
          <w:p w14:paraId="5CED9781" w14:textId="77777777" w:rsidR="00D162C3" w:rsidRPr="00A24E13" w:rsidRDefault="00D162C3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14:paraId="21DA06DB" w14:textId="77777777" w:rsidR="00D162C3" w:rsidRPr="00A24E13" w:rsidRDefault="00D162C3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62C3" w:rsidRPr="0033695E" w14:paraId="24E563CA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00EDD612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3F3A1F12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Questions about everyday life </w:t>
            </w:r>
          </w:p>
        </w:tc>
        <w:tc>
          <w:tcPr>
            <w:tcW w:w="1871" w:type="dxa"/>
            <w:vAlign w:val="center"/>
          </w:tcPr>
          <w:p w14:paraId="33C6C7AA" w14:textId="4CD4C455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4.82 (1.32)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abcd</w:t>
            </w:r>
          </w:p>
        </w:tc>
        <w:tc>
          <w:tcPr>
            <w:tcW w:w="1871" w:type="dxa"/>
            <w:gridSpan w:val="2"/>
            <w:vAlign w:val="center"/>
          </w:tcPr>
          <w:p w14:paraId="75A9084F" w14:textId="2AEFE44E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6.29 (0.83)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cfi</w:t>
            </w:r>
          </w:p>
        </w:tc>
        <w:tc>
          <w:tcPr>
            <w:tcW w:w="1871" w:type="dxa"/>
            <w:gridSpan w:val="2"/>
            <w:vAlign w:val="center"/>
          </w:tcPr>
          <w:p w14:paraId="6BE686B1" w14:textId="683FE109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4.39 (1.42)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aefg</w:t>
            </w:r>
          </w:p>
        </w:tc>
        <w:tc>
          <w:tcPr>
            <w:tcW w:w="1871" w:type="dxa"/>
            <w:vAlign w:val="center"/>
          </w:tcPr>
          <w:p w14:paraId="05CA2E83" w14:textId="1129836E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6.27 (0.86)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beh</w:t>
            </w:r>
          </w:p>
        </w:tc>
        <w:tc>
          <w:tcPr>
            <w:tcW w:w="1872" w:type="dxa"/>
            <w:vAlign w:val="center"/>
          </w:tcPr>
          <w:p w14:paraId="386714F5" w14:textId="01AF8FDD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1.44 (0.79)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dghi</w:t>
            </w:r>
          </w:p>
        </w:tc>
      </w:tr>
      <w:tr w:rsidR="00D162C3" w:rsidRPr="0033695E" w14:paraId="41462CD3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0F3215B3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0F773B4A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Questions about current events</w:t>
            </w:r>
          </w:p>
        </w:tc>
        <w:tc>
          <w:tcPr>
            <w:tcW w:w="1871" w:type="dxa"/>
            <w:vAlign w:val="center"/>
          </w:tcPr>
          <w:p w14:paraId="6C2A2F64" w14:textId="36AC99BC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2.85 (1.23)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abcd</w:t>
            </w:r>
          </w:p>
        </w:tc>
        <w:tc>
          <w:tcPr>
            <w:tcW w:w="1871" w:type="dxa"/>
            <w:gridSpan w:val="2"/>
            <w:vAlign w:val="center"/>
          </w:tcPr>
          <w:p w14:paraId="4479599E" w14:textId="501647EC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5.95 (0.88)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cfhj</w:t>
            </w:r>
          </w:p>
        </w:tc>
        <w:tc>
          <w:tcPr>
            <w:tcW w:w="1871" w:type="dxa"/>
            <w:gridSpan w:val="2"/>
            <w:vAlign w:val="center"/>
          </w:tcPr>
          <w:p w14:paraId="2969014C" w14:textId="70B0AA12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4.26 (1.20)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aefg</w:t>
            </w:r>
          </w:p>
        </w:tc>
        <w:tc>
          <w:tcPr>
            <w:tcW w:w="1871" w:type="dxa"/>
            <w:vAlign w:val="center"/>
          </w:tcPr>
          <w:p w14:paraId="3C637EBA" w14:textId="3EBD4E40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6.27 (0.73)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behi</w:t>
            </w:r>
          </w:p>
        </w:tc>
        <w:tc>
          <w:tcPr>
            <w:tcW w:w="1872" w:type="dxa"/>
            <w:vAlign w:val="center"/>
          </w:tcPr>
          <w:p w14:paraId="50016F4D" w14:textId="472EBBFF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1.17 (0.44)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dgij</w:t>
            </w:r>
          </w:p>
        </w:tc>
      </w:tr>
      <w:tr w:rsidR="00D162C3" w:rsidRPr="0033695E" w14:paraId="6C569F3A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3C32650F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745BB215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Questions about specific facts</w:t>
            </w:r>
          </w:p>
        </w:tc>
        <w:tc>
          <w:tcPr>
            <w:tcW w:w="1871" w:type="dxa"/>
            <w:vAlign w:val="center"/>
          </w:tcPr>
          <w:p w14:paraId="7CCBD453" w14:textId="005DF33A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2.59 (1.37)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abcd</w:t>
            </w:r>
          </w:p>
        </w:tc>
        <w:tc>
          <w:tcPr>
            <w:tcW w:w="1871" w:type="dxa"/>
            <w:gridSpan w:val="2"/>
            <w:vAlign w:val="center"/>
          </w:tcPr>
          <w:p w14:paraId="24949F82" w14:textId="01D1FC6F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4.14 (1.74)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cgi</w:t>
            </w:r>
          </w:p>
        </w:tc>
        <w:tc>
          <w:tcPr>
            <w:tcW w:w="1871" w:type="dxa"/>
            <w:gridSpan w:val="2"/>
            <w:vAlign w:val="center"/>
          </w:tcPr>
          <w:p w14:paraId="329D685E" w14:textId="7E6FDD95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4.12 (1.23)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aef</w:t>
            </w:r>
          </w:p>
        </w:tc>
        <w:tc>
          <w:tcPr>
            <w:tcW w:w="1871" w:type="dxa"/>
            <w:vAlign w:val="center"/>
          </w:tcPr>
          <w:p w14:paraId="5BB9AD7F" w14:textId="7A355BC6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5.75 (1.08)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begh</w:t>
            </w:r>
          </w:p>
        </w:tc>
        <w:tc>
          <w:tcPr>
            <w:tcW w:w="1872" w:type="dxa"/>
            <w:vAlign w:val="center"/>
          </w:tcPr>
          <w:p w14:paraId="7D41C8AF" w14:textId="66EEEDA5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1.51 (1.06)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dfhi</w:t>
            </w:r>
          </w:p>
        </w:tc>
      </w:tr>
      <w:tr w:rsidR="00D162C3" w:rsidRPr="0033695E" w14:paraId="7CE21F7F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52276776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4CB8E937" w14:textId="7FD72F6F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Questions about causes and relationships</w:t>
            </w:r>
          </w:p>
        </w:tc>
        <w:tc>
          <w:tcPr>
            <w:tcW w:w="1871" w:type="dxa"/>
            <w:vAlign w:val="center"/>
          </w:tcPr>
          <w:p w14:paraId="6CD7CA87" w14:textId="1FDA24FB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1.86 (1.05)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abcd</w:t>
            </w:r>
          </w:p>
        </w:tc>
        <w:tc>
          <w:tcPr>
            <w:tcW w:w="1871" w:type="dxa"/>
            <w:gridSpan w:val="2"/>
            <w:vAlign w:val="center"/>
          </w:tcPr>
          <w:p w14:paraId="5010D471" w14:textId="6FCDDDAD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2.97 (1.68)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cfhj</w:t>
            </w:r>
          </w:p>
        </w:tc>
        <w:tc>
          <w:tcPr>
            <w:tcW w:w="1871" w:type="dxa"/>
            <w:gridSpan w:val="2"/>
            <w:vAlign w:val="center"/>
          </w:tcPr>
          <w:p w14:paraId="2D819E4C" w14:textId="74B7F3CC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4.11 (1.16)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aefg</w:t>
            </w:r>
          </w:p>
        </w:tc>
        <w:tc>
          <w:tcPr>
            <w:tcW w:w="1871" w:type="dxa"/>
            <w:vAlign w:val="center"/>
          </w:tcPr>
          <w:p w14:paraId="60A289D2" w14:textId="1405FB33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5.68 (1.04)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behi</w:t>
            </w:r>
          </w:p>
        </w:tc>
        <w:tc>
          <w:tcPr>
            <w:tcW w:w="1872" w:type="dxa"/>
            <w:vAlign w:val="center"/>
          </w:tcPr>
          <w:p w14:paraId="568E30AD" w14:textId="771FB2C6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1.17 (0.54)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dgij</w:t>
            </w:r>
          </w:p>
        </w:tc>
      </w:tr>
      <w:tr w:rsidR="00D162C3" w:rsidRPr="0033695E" w14:paraId="41F1699F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09DF4C64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5682588A" w14:textId="586D76C4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Questions for guidance in situations of uncertainty or problems</w:t>
            </w:r>
          </w:p>
        </w:tc>
        <w:tc>
          <w:tcPr>
            <w:tcW w:w="1871" w:type="dxa"/>
            <w:vAlign w:val="center"/>
          </w:tcPr>
          <w:p w14:paraId="618B9985" w14:textId="113C28E3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1.95 (1.16)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abcd</w:t>
            </w:r>
          </w:p>
        </w:tc>
        <w:tc>
          <w:tcPr>
            <w:tcW w:w="1871" w:type="dxa"/>
            <w:gridSpan w:val="2"/>
            <w:vAlign w:val="center"/>
          </w:tcPr>
          <w:p w14:paraId="56541989" w14:textId="47BE2E42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2.83 (1.58)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cfhj</w:t>
            </w:r>
          </w:p>
        </w:tc>
        <w:tc>
          <w:tcPr>
            <w:tcW w:w="1871" w:type="dxa"/>
            <w:gridSpan w:val="2"/>
            <w:vAlign w:val="center"/>
          </w:tcPr>
          <w:p w14:paraId="438D7907" w14:textId="30B2CC4B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4.27 (1.19)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aefg</w:t>
            </w:r>
          </w:p>
        </w:tc>
        <w:tc>
          <w:tcPr>
            <w:tcW w:w="1871" w:type="dxa"/>
            <w:vAlign w:val="center"/>
          </w:tcPr>
          <w:p w14:paraId="2568E919" w14:textId="39D2681B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5.65 (1.12)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behi</w:t>
            </w:r>
          </w:p>
        </w:tc>
        <w:tc>
          <w:tcPr>
            <w:tcW w:w="1872" w:type="dxa"/>
            <w:vAlign w:val="center"/>
          </w:tcPr>
          <w:p w14:paraId="44C3189B" w14:textId="161A3BFC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1.23 (0.81)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dgij</w:t>
            </w:r>
          </w:p>
        </w:tc>
      </w:tr>
      <w:tr w:rsidR="00D162C3" w:rsidRPr="0033695E" w14:paraId="1ABE6F73" w14:textId="77777777" w:rsidTr="00B42000">
        <w:trPr>
          <w:trHeight w:val="283"/>
        </w:trPr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656DCC3B" w14:textId="77777777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  <w:vAlign w:val="center"/>
          </w:tcPr>
          <w:p w14:paraId="4040DA9C" w14:textId="1FC5577D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Questions for guidance in decision-making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30F7116" w14:textId="160A49F4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1.71 (1.0)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F46DA6E" w14:textId="660186D8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1.55 (0.78)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egi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5272075F" w14:textId="736470C3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4.25 (1.09)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adef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B91B20E" w14:textId="536DFC68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5.59 (1.12)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bdgh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1F68CE88" w14:textId="077BF550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1.17 (0.51)</w:t>
            </w:r>
            <w:r w:rsidRPr="0033695E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cfhi</w:t>
            </w:r>
          </w:p>
        </w:tc>
      </w:tr>
      <w:tr w:rsidR="00924928" w:rsidRPr="009C7425" w14:paraId="2FBB148C" w14:textId="77777777" w:rsidTr="00B42000">
        <w:trPr>
          <w:trHeight w:val="283"/>
        </w:trPr>
        <w:tc>
          <w:tcPr>
            <w:tcW w:w="8727" w:type="dxa"/>
            <w:gridSpan w:val="7"/>
            <w:tcBorders>
              <w:top w:val="single" w:sz="4" w:space="0" w:color="000000"/>
            </w:tcBorders>
            <w:vAlign w:val="center"/>
          </w:tcPr>
          <w:p w14:paraId="16C6445B" w14:textId="0C3695E4" w:rsidR="00924928" w:rsidRPr="009C7425" w:rsidRDefault="00924928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74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Demographics</w:t>
            </w:r>
          </w:p>
        </w:tc>
        <w:tc>
          <w:tcPr>
            <w:tcW w:w="4740" w:type="dxa"/>
            <w:gridSpan w:val="3"/>
            <w:tcBorders>
              <w:top w:val="single" w:sz="4" w:space="0" w:color="000000"/>
            </w:tcBorders>
            <w:vAlign w:val="center"/>
          </w:tcPr>
          <w:p w14:paraId="4F3905AA" w14:textId="77777777" w:rsidR="00924928" w:rsidRPr="009C7425" w:rsidRDefault="00924928" w:rsidP="00A24E1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162C3" w:rsidRPr="0033695E" w14:paraId="42F7E5FF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37101B19" w14:textId="77777777" w:rsidR="00D162C3" w:rsidRPr="0033695E" w:rsidRDefault="00D162C3" w:rsidP="00D16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7FEC588F" w14:textId="6C7A5822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Age</w:t>
            </w:r>
          </w:p>
        </w:tc>
        <w:tc>
          <w:tcPr>
            <w:tcW w:w="1871" w:type="dxa"/>
            <w:vAlign w:val="center"/>
          </w:tcPr>
          <w:p w14:paraId="290E54EB" w14:textId="5AE9240B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45.22 (15.88)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871" w:type="dxa"/>
            <w:gridSpan w:val="2"/>
            <w:vAlign w:val="center"/>
          </w:tcPr>
          <w:p w14:paraId="119E5A9E" w14:textId="047C6C4F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46.46 (13</w:t>
            </w:r>
            <w:r w:rsidR="007740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53)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871" w:type="dxa"/>
            <w:gridSpan w:val="2"/>
            <w:vAlign w:val="center"/>
          </w:tcPr>
          <w:p w14:paraId="25DC95A9" w14:textId="3453CF64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39.72 (14.69)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="007740B1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871" w:type="dxa"/>
            <w:vAlign w:val="center"/>
          </w:tcPr>
          <w:p w14:paraId="1A664984" w14:textId="52FBFDF8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43.04 (13.61)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</w:p>
        </w:tc>
        <w:tc>
          <w:tcPr>
            <w:tcW w:w="1872" w:type="dxa"/>
            <w:vAlign w:val="center"/>
          </w:tcPr>
          <w:p w14:paraId="611F0D9D" w14:textId="53A1A3D8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49.38 (14.37)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cd</w:t>
            </w:r>
          </w:p>
        </w:tc>
      </w:tr>
      <w:tr w:rsidR="00D162C3" w:rsidRPr="0033695E" w14:paraId="4808605D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3B3F5183" w14:textId="77777777" w:rsidR="00D162C3" w:rsidRPr="0033695E" w:rsidRDefault="00D162C3" w:rsidP="00D16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0726DB52" w14:textId="4E192CC3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Gender</w:t>
            </w:r>
          </w:p>
        </w:tc>
        <w:tc>
          <w:tcPr>
            <w:tcW w:w="1871" w:type="dxa"/>
            <w:vAlign w:val="center"/>
          </w:tcPr>
          <w:p w14:paraId="78B88C43" w14:textId="77777777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43A51371" w14:textId="77777777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5AE9DE60" w14:textId="030721B7" w:rsidR="00D162C3" w:rsidRPr="00A24E13" w:rsidRDefault="00D162C3" w:rsidP="00A24E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5904E26A" w14:textId="77777777" w:rsidR="00D162C3" w:rsidRPr="00A24E13" w:rsidRDefault="00D162C3" w:rsidP="00A24E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872" w:type="dxa"/>
            <w:vAlign w:val="center"/>
          </w:tcPr>
          <w:p w14:paraId="2B6ED8AC" w14:textId="77777777" w:rsidR="00D162C3" w:rsidRPr="0033695E" w:rsidRDefault="00D162C3" w:rsidP="00A24E1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D162C3" w:rsidRPr="0033695E" w14:paraId="059F7789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0465A9A1" w14:textId="77777777" w:rsidR="00D162C3" w:rsidRPr="0033695E" w:rsidRDefault="00D162C3" w:rsidP="00D162C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EE04A30" w14:textId="0543007E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vAlign w:val="center"/>
          </w:tcPr>
          <w:p w14:paraId="4B2930CC" w14:textId="1D73441C" w:rsidR="00D162C3" w:rsidRPr="0033695E" w:rsidRDefault="00D162C3" w:rsidP="00D162C3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Male</w:t>
            </w:r>
          </w:p>
        </w:tc>
        <w:tc>
          <w:tcPr>
            <w:tcW w:w="1871" w:type="dxa"/>
            <w:vAlign w:val="center"/>
          </w:tcPr>
          <w:p w14:paraId="0641DB81" w14:textId="7C4D5BD2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47.0 %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55)</w:t>
            </w:r>
          </w:p>
        </w:tc>
        <w:tc>
          <w:tcPr>
            <w:tcW w:w="1871" w:type="dxa"/>
            <w:gridSpan w:val="2"/>
            <w:vAlign w:val="center"/>
          </w:tcPr>
          <w:p w14:paraId="07B5B921" w14:textId="1DA8A480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42.0 %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55)</w:t>
            </w:r>
          </w:p>
        </w:tc>
        <w:tc>
          <w:tcPr>
            <w:tcW w:w="1871" w:type="dxa"/>
            <w:gridSpan w:val="2"/>
            <w:vAlign w:val="center"/>
          </w:tcPr>
          <w:p w14:paraId="278E8BBA" w14:textId="5C887A06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53.8 %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100)</w:t>
            </w:r>
          </w:p>
        </w:tc>
        <w:tc>
          <w:tcPr>
            <w:tcW w:w="1871" w:type="dxa"/>
            <w:vAlign w:val="center"/>
          </w:tcPr>
          <w:p w14:paraId="22932A53" w14:textId="175CC94B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59.5 %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163)</w:t>
            </w:r>
          </w:p>
        </w:tc>
        <w:tc>
          <w:tcPr>
            <w:tcW w:w="1872" w:type="dxa"/>
            <w:vAlign w:val="center"/>
          </w:tcPr>
          <w:p w14:paraId="02CB7E22" w14:textId="0C31D968" w:rsidR="00D162C3" w:rsidRPr="00956455" w:rsidRDefault="00956455" w:rsidP="00A24E1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48.4 %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 45)</w:t>
            </w:r>
          </w:p>
        </w:tc>
      </w:tr>
      <w:tr w:rsidR="00A53569" w:rsidRPr="0033695E" w14:paraId="0A15975F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51B9890D" w14:textId="77777777" w:rsidR="00A53569" w:rsidRPr="0033695E" w:rsidRDefault="00A53569" w:rsidP="00A535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F0483CA" w14:textId="11870E79" w:rsidR="00A53569" w:rsidRPr="0033695E" w:rsidRDefault="00A53569" w:rsidP="00A53569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vAlign w:val="center"/>
          </w:tcPr>
          <w:p w14:paraId="55CBA019" w14:textId="456FA3CE" w:rsidR="00A53569" w:rsidRPr="0033695E" w:rsidRDefault="00A53569" w:rsidP="00A53569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Female</w:t>
            </w:r>
          </w:p>
        </w:tc>
        <w:tc>
          <w:tcPr>
            <w:tcW w:w="1871" w:type="dxa"/>
            <w:vAlign w:val="center"/>
          </w:tcPr>
          <w:p w14:paraId="7FC9B9E4" w14:textId="2127DDE6" w:rsidR="00A53569" w:rsidRPr="00956455" w:rsidRDefault="00A53569" w:rsidP="00A53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53.0 %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62)</w:t>
            </w:r>
          </w:p>
        </w:tc>
        <w:tc>
          <w:tcPr>
            <w:tcW w:w="1871" w:type="dxa"/>
            <w:gridSpan w:val="2"/>
            <w:vAlign w:val="center"/>
          </w:tcPr>
          <w:p w14:paraId="4E8DAA4A" w14:textId="3243E5DC" w:rsidR="00A53569" w:rsidRPr="00956455" w:rsidRDefault="00A53569" w:rsidP="00A53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58.0 %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76)</w:t>
            </w:r>
          </w:p>
        </w:tc>
        <w:tc>
          <w:tcPr>
            <w:tcW w:w="1871" w:type="dxa"/>
            <w:gridSpan w:val="2"/>
            <w:vAlign w:val="center"/>
          </w:tcPr>
          <w:p w14:paraId="78ED65B9" w14:textId="294EBF50" w:rsidR="00A53569" w:rsidRPr="00956455" w:rsidRDefault="00A53569" w:rsidP="00A535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14:paraId="46645AD3" w14:textId="788755D4" w:rsidR="00A53569" w:rsidRPr="00956455" w:rsidRDefault="00A53569" w:rsidP="00A5356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2" w:type="dxa"/>
            <w:vAlign w:val="center"/>
          </w:tcPr>
          <w:p w14:paraId="12FD2ACB" w14:textId="5D8AF94A" w:rsidR="00A53569" w:rsidRPr="00956455" w:rsidRDefault="00A53569" w:rsidP="00A535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51.6 %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 48)</w:t>
            </w:r>
          </w:p>
        </w:tc>
      </w:tr>
      <w:tr w:rsidR="00A53569" w:rsidRPr="0033695E" w14:paraId="29AB5F46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746C3BAB" w14:textId="77777777" w:rsidR="00A53569" w:rsidRPr="0033695E" w:rsidRDefault="00A53569" w:rsidP="00A535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7739F6E5" w14:textId="5B3DE1EF" w:rsidR="00A53569" w:rsidRPr="0033695E" w:rsidRDefault="00A53569" w:rsidP="00A53569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Education</w:t>
            </w:r>
          </w:p>
        </w:tc>
        <w:tc>
          <w:tcPr>
            <w:tcW w:w="1871" w:type="dxa"/>
            <w:vAlign w:val="center"/>
          </w:tcPr>
          <w:p w14:paraId="05C19F10" w14:textId="77777777" w:rsidR="00A53569" w:rsidRPr="0033695E" w:rsidRDefault="00A53569" w:rsidP="00A535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1959DED7" w14:textId="77777777" w:rsidR="00A53569" w:rsidRPr="0033695E" w:rsidRDefault="00A53569" w:rsidP="00A535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6FFFE3A1" w14:textId="2BCAACF4" w:rsidR="00A53569" w:rsidRPr="00A24E13" w:rsidRDefault="00A53569" w:rsidP="00A5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1" w:type="dxa"/>
            <w:vAlign w:val="center"/>
          </w:tcPr>
          <w:p w14:paraId="46CC87E1" w14:textId="77777777" w:rsidR="00A53569" w:rsidRPr="00A24E13" w:rsidRDefault="00A53569" w:rsidP="00A535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vAlign w:val="center"/>
          </w:tcPr>
          <w:p w14:paraId="2F85AE43" w14:textId="77777777" w:rsidR="00A53569" w:rsidRPr="0033695E" w:rsidRDefault="00A53569" w:rsidP="00A535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16CB" w:rsidRPr="0033695E" w14:paraId="0E546EB0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42AEF47D" w14:textId="77777777" w:rsidR="00E516CB" w:rsidRPr="0033695E" w:rsidRDefault="00E516CB" w:rsidP="00E516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4AB0978" w14:textId="52C8586C" w:rsidR="00E516CB" w:rsidRPr="0033695E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vAlign w:val="center"/>
          </w:tcPr>
          <w:p w14:paraId="4CE63128" w14:textId="7C7E53DB" w:rsidR="00E516CB" w:rsidRPr="0033695E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Secondary ed. first stage</w:t>
            </w:r>
          </w:p>
        </w:tc>
        <w:tc>
          <w:tcPr>
            <w:tcW w:w="1871" w:type="dxa"/>
            <w:vAlign w:val="center"/>
          </w:tcPr>
          <w:p w14:paraId="35F8ABE4" w14:textId="0822443A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28.2 %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33)</w:t>
            </w:r>
          </w:p>
        </w:tc>
        <w:tc>
          <w:tcPr>
            <w:tcW w:w="1871" w:type="dxa"/>
            <w:gridSpan w:val="2"/>
            <w:vAlign w:val="center"/>
          </w:tcPr>
          <w:p w14:paraId="094A219B" w14:textId="47FDFBB7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38.2 %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50)</w:t>
            </w:r>
          </w:p>
        </w:tc>
        <w:tc>
          <w:tcPr>
            <w:tcW w:w="1871" w:type="dxa"/>
            <w:gridSpan w:val="2"/>
            <w:vAlign w:val="center"/>
          </w:tcPr>
          <w:p w14:paraId="1FE713EF" w14:textId="65C6BB77" w:rsidR="00E516CB" w:rsidRPr="00A24E13" w:rsidRDefault="00E516CB" w:rsidP="00E51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14:paraId="7EF483F3" w14:textId="2FA88196" w:rsidR="00E516CB" w:rsidRPr="00A24E13" w:rsidRDefault="00E516CB" w:rsidP="00E51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2" w:type="dxa"/>
            <w:vAlign w:val="center"/>
          </w:tcPr>
          <w:p w14:paraId="0576F01A" w14:textId="0C48509E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34.0 %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 32)</w:t>
            </w:r>
          </w:p>
        </w:tc>
      </w:tr>
      <w:tr w:rsidR="00E516CB" w:rsidRPr="0033695E" w14:paraId="641729D6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3A1C5C4E" w14:textId="77777777" w:rsidR="00E516CB" w:rsidRPr="0033695E" w:rsidRDefault="00E516CB" w:rsidP="00E516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12874451" w14:textId="472DD2D0" w:rsidR="00E516CB" w:rsidRPr="0033695E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vAlign w:val="center"/>
          </w:tcPr>
          <w:p w14:paraId="6D0DE2FE" w14:textId="09AC3073" w:rsidR="00E516CB" w:rsidRPr="0033695E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Secondary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ed. second stage</w:t>
            </w:r>
          </w:p>
        </w:tc>
        <w:tc>
          <w:tcPr>
            <w:tcW w:w="1871" w:type="dxa"/>
            <w:vAlign w:val="center"/>
          </w:tcPr>
          <w:p w14:paraId="48CA0F20" w14:textId="400BE67E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31.6 %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37)</w:t>
            </w:r>
          </w:p>
        </w:tc>
        <w:tc>
          <w:tcPr>
            <w:tcW w:w="1871" w:type="dxa"/>
            <w:gridSpan w:val="2"/>
            <w:vAlign w:val="center"/>
          </w:tcPr>
          <w:p w14:paraId="6F3F267A" w14:textId="6E334F45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35.9 %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47)</w:t>
            </w:r>
          </w:p>
        </w:tc>
        <w:tc>
          <w:tcPr>
            <w:tcW w:w="1871" w:type="dxa"/>
            <w:gridSpan w:val="2"/>
            <w:vAlign w:val="center"/>
          </w:tcPr>
          <w:p w14:paraId="0AB32B59" w14:textId="7B004102" w:rsidR="00E516CB" w:rsidRPr="00A24E13" w:rsidRDefault="00E516CB" w:rsidP="00E51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14:paraId="1692BE51" w14:textId="1676246C" w:rsidR="00E516CB" w:rsidRPr="00A24E13" w:rsidRDefault="00E516CB" w:rsidP="00E51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26.9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2" w:type="dxa"/>
            <w:vAlign w:val="center"/>
          </w:tcPr>
          <w:p w14:paraId="169BD9C2" w14:textId="3584CED0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35.1 %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 33)</w:t>
            </w:r>
          </w:p>
        </w:tc>
      </w:tr>
      <w:tr w:rsidR="00E516CB" w:rsidRPr="0033695E" w14:paraId="1C71B4F2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46DD002E" w14:textId="77777777" w:rsidR="00E516CB" w:rsidRPr="0033695E" w:rsidRDefault="00E516CB" w:rsidP="00E516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205997E" w14:textId="49F13707" w:rsidR="00E516CB" w:rsidRPr="0033695E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vAlign w:val="center"/>
          </w:tcPr>
          <w:p w14:paraId="275CBF00" w14:textId="2F4DE153" w:rsidR="00E516CB" w:rsidRPr="0033695E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Tertiary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 xml:space="preserve"> ed.</w:t>
            </w:r>
          </w:p>
        </w:tc>
        <w:tc>
          <w:tcPr>
            <w:tcW w:w="1871" w:type="dxa"/>
            <w:vAlign w:val="center"/>
          </w:tcPr>
          <w:p w14:paraId="2C18381F" w14:textId="466898CD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40.2 %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47)</w:t>
            </w:r>
          </w:p>
        </w:tc>
        <w:tc>
          <w:tcPr>
            <w:tcW w:w="1871" w:type="dxa"/>
            <w:gridSpan w:val="2"/>
            <w:vAlign w:val="center"/>
          </w:tcPr>
          <w:p w14:paraId="6883CA72" w14:textId="4AF4F2FD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26.0 %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34)</w:t>
            </w:r>
          </w:p>
        </w:tc>
        <w:tc>
          <w:tcPr>
            <w:tcW w:w="1871" w:type="dxa"/>
            <w:gridSpan w:val="2"/>
            <w:vAlign w:val="center"/>
          </w:tcPr>
          <w:p w14:paraId="382DBDED" w14:textId="7BE05C91" w:rsidR="00E516CB" w:rsidRPr="00A24E13" w:rsidRDefault="00E516CB" w:rsidP="00E51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1" w:type="dxa"/>
            <w:vAlign w:val="center"/>
          </w:tcPr>
          <w:p w14:paraId="4DDBFD92" w14:textId="70E962B4" w:rsidR="00E516CB" w:rsidRPr="00A24E13" w:rsidRDefault="00E516CB" w:rsidP="00E516C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.5 % 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=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106</w:t>
            </w:r>
            <w:r w:rsidRPr="0095645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72" w:type="dxa"/>
            <w:vAlign w:val="center"/>
          </w:tcPr>
          <w:p w14:paraId="0B9BA707" w14:textId="32AFEDCB" w:rsidR="00E516CB" w:rsidRPr="0033695E" w:rsidRDefault="00E516CB" w:rsidP="00E516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30.9 % (</w:t>
            </w:r>
            <w:r w:rsidRPr="0095645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n 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 29)</w:t>
            </w:r>
          </w:p>
        </w:tc>
      </w:tr>
      <w:tr w:rsidR="00E516CB" w:rsidRPr="0033695E" w14:paraId="15FAB315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1E8C28E1" w14:textId="77777777" w:rsidR="00E516CB" w:rsidRPr="0033695E" w:rsidRDefault="00E516CB" w:rsidP="00E516C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0208EF8C" w14:textId="29730072" w:rsidR="00E516CB" w:rsidRPr="000F4868" w:rsidRDefault="00E516CB" w:rsidP="00E516CB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0F4868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Affinity for technology (index)</w:t>
            </w:r>
            <w:r w:rsidRPr="000F4868"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1871" w:type="dxa"/>
            <w:vAlign w:val="center"/>
          </w:tcPr>
          <w:p w14:paraId="2BDA7CFE" w14:textId="4B16B28B" w:rsidR="00E516CB" w:rsidRPr="000F4868" w:rsidRDefault="000F4868" w:rsidP="00E51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4.65 (1.22)</w:t>
            </w:r>
          </w:p>
        </w:tc>
        <w:tc>
          <w:tcPr>
            <w:tcW w:w="1871" w:type="dxa"/>
            <w:gridSpan w:val="2"/>
            <w:vAlign w:val="center"/>
          </w:tcPr>
          <w:p w14:paraId="7C5EAA7E" w14:textId="6B4441B9" w:rsidR="00E516CB" w:rsidRPr="000F4868" w:rsidRDefault="000F4868" w:rsidP="00E51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4.81 (1.30)</w:t>
            </w:r>
            <w:r w:rsidR="009E7B57" w:rsidRP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</w:p>
        </w:tc>
        <w:tc>
          <w:tcPr>
            <w:tcW w:w="1871" w:type="dxa"/>
            <w:gridSpan w:val="2"/>
            <w:vAlign w:val="center"/>
          </w:tcPr>
          <w:p w14:paraId="77F9D96A" w14:textId="3494F684" w:rsidR="00E516CB" w:rsidRPr="000F4868" w:rsidRDefault="000F4868" w:rsidP="00E51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4.27 (0.93)</w:t>
            </w:r>
            <w:r w:rsidR="009E7B57" w:rsidRP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</w:t>
            </w:r>
          </w:p>
        </w:tc>
        <w:tc>
          <w:tcPr>
            <w:tcW w:w="1871" w:type="dxa"/>
            <w:vAlign w:val="center"/>
          </w:tcPr>
          <w:p w14:paraId="4716B0BE" w14:textId="16519088" w:rsidR="00E516CB" w:rsidRPr="000F4868" w:rsidRDefault="000F4868" w:rsidP="00E51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4.80 (1.23)</w:t>
            </w:r>
            <w:r w:rsidR="009E7B57" w:rsidRP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</w:t>
            </w:r>
            <w:r w:rsid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</w:p>
        </w:tc>
        <w:tc>
          <w:tcPr>
            <w:tcW w:w="1872" w:type="dxa"/>
            <w:vAlign w:val="center"/>
          </w:tcPr>
          <w:p w14:paraId="4C873EF7" w14:textId="522262EF" w:rsidR="00E516CB" w:rsidRPr="000F4868" w:rsidRDefault="000F4868" w:rsidP="00E516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4.21 (1.22)</w:t>
            </w:r>
            <w:r w:rsidR="009E7B57" w:rsidRP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="009E7B57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</w:p>
        </w:tc>
      </w:tr>
      <w:tr w:rsidR="000F4868" w:rsidRPr="0033695E" w14:paraId="42317D04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6768D057" w14:textId="7777777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3B0D9545" w14:textId="103A697C" w:rsidR="000F4868" w:rsidRPr="0033695E" w:rsidRDefault="000F4868" w:rsidP="000F4868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Interest in AI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1871" w:type="dxa"/>
            <w:vAlign w:val="center"/>
          </w:tcPr>
          <w:p w14:paraId="132455BB" w14:textId="284BB018" w:rsidR="000F4868" w:rsidRPr="0033695E" w:rsidRDefault="000F4868" w:rsidP="000F48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5.13 (1.42)</w:t>
            </w:r>
            <w:r w:rsidRPr="000F486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</w:p>
        </w:tc>
        <w:tc>
          <w:tcPr>
            <w:tcW w:w="1871" w:type="dxa"/>
            <w:gridSpan w:val="2"/>
            <w:vAlign w:val="center"/>
          </w:tcPr>
          <w:p w14:paraId="0EE33817" w14:textId="7AAF481B" w:rsidR="000F4868" w:rsidRPr="0033695E" w:rsidRDefault="000F4868" w:rsidP="000F48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5.37 (1.39)</w:t>
            </w:r>
            <w:r w:rsidRPr="000F486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</w:p>
        </w:tc>
        <w:tc>
          <w:tcPr>
            <w:tcW w:w="1871" w:type="dxa"/>
            <w:gridSpan w:val="2"/>
            <w:vAlign w:val="center"/>
          </w:tcPr>
          <w:p w14:paraId="73F99C5B" w14:textId="316E2746" w:rsidR="000F4868" w:rsidRPr="00A24E13" w:rsidRDefault="000F4868" w:rsidP="000F48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5.40 (1.20)</w:t>
            </w:r>
            <w:r w:rsidRPr="000F486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cd</w:t>
            </w:r>
          </w:p>
        </w:tc>
        <w:tc>
          <w:tcPr>
            <w:tcW w:w="1871" w:type="dxa"/>
            <w:vAlign w:val="center"/>
          </w:tcPr>
          <w:p w14:paraId="49F03C74" w14:textId="69E57ED2" w:rsidR="000F4868" w:rsidRPr="00A24E13" w:rsidRDefault="000F4868" w:rsidP="000F48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6.05 (1.08)</w:t>
            </w:r>
            <w:r w:rsidRPr="000F486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abce</w:t>
            </w:r>
          </w:p>
        </w:tc>
        <w:tc>
          <w:tcPr>
            <w:tcW w:w="1872" w:type="dxa"/>
            <w:vAlign w:val="center"/>
          </w:tcPr>
          <w:p w14:paraId="204C0F7A" w14:textId="243F28B0" w:rsidR="000F4868" w:rsidRPr="0033695E" w:rsidRDefault="000F4868" w:rsidP="000F48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48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4.94 (1.44)</w:t>
            </w:r>
            <w:r w:rsidRPr="000F486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de</w:t>
            </w:r>
          </w:p>
        </w:tc>
      </w:tr>
      <w:tr w:rsidR="000F4868" w:rsidRPr="0033695E" w14:paraId="35206076" w14:textId="77777777" w:rsidTr="00B42000">
        <w:trPr>
          <w:trHeight w:val="283"/>
        </w:trPr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4E43F40A" w14:textId="7777777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  <w:vAlign w:val="center"/>
          </w:tcPr>
          <w:p w14:paraId="1FF602DF" w14:textId="52527407" w:rsidR="000F4868" w:rsidRPr="0033695E" w:rsidRDefault="000F4868" w:rsidP="000F4868">
            <w:pPr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</w:pPr>
            <w:r w:rsidRPr="0033695E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Tendency to perceive the VBA as person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  <w:vertAlign w:val="superscript"/>
                <w:lang w:val="en-US"/>
              </w:rPr>
              <w:t>4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3BD8EA52" w14:textId="6F80F0E2" w:rsidR="000F4868" w:rsidRPr="00E810AC" w:rsidRDefault="009E7B57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2.93 (2.66)</w:t>
            </w:r>
            <w:r w:rsidR="00C5720E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0C4A5CF2" w14:textId="6DA70CD4" w:rsidR="000F4868" w:rsidRPr="00E810AC" w:rsidRDefault="009E7B57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3.13 (2.78)</w:t>
            </w:r>
            <w:r w:rsidR="00C5720E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cd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0BA2264E" w14:textId="25DA2F15" w:rsidR="000F4868" w:rsidRPr="00E810AC" w:rsidRDefault="00C5720E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4.19 (2.68)</w:t>
            </w:r>
            <w:r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acef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6A441FF" w14:textId="17870363" w:rsidR="000F4868" w:rsidRPr="00E810AC" w:rsidRDefault="00C5720E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5.88 (2.82)</w:t>
            </w:r>
            <w:r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bdeg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4684AE4D" w14:textId="3199A9BC" w:rsidR="000F4868" w:rsidRPr="00E810AC" w:rsidRDefault="00C5720E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2.19 (2.43)</w:t>
            </w:r>
            <w:r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fg</w:t>
            </w:r>
          </w:p>
        </w:tc>
      </w:tr>
      <w:tr w:rsidR="000F4868" w:rsidRPr="00F46702" w14:paraId="50F1567F" w14:textId="77777777" w:rsidTr="00B42000">
        <w:trPr>
          <w:trHeight w:val="397"/>
        </w:trPr>
        <w:tc>
          <w:tcPr>
            <w:tcW w:w="7797" w:type="dxa"/>
            <w:gridSpan w:val="5"/>
            <w:tcBorders>
              <w:top w:val="single" w:sz="4" w:space="0" w:color="auto"/>
            </w:tcBorders>
          </w:tcPr>
          <w:p w14:paraId="4F4E2658" w14:textId="77777777" w:rsidR="00B42000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Expectations towards an VBA when answering questions about climate change, </w:t>
            </w:r>
          </w:p>
          <w:p w14:paraId="2E73D0D1" w14:textId="193CDF45" w:rsidR="000F4868" w:rsidRPr="00A24E13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4E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coronavirus pandemic or politics</w:t>
            </w:r>
            <w:r w:rsidRPr="00A24E13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vAlign w:val="center"/>
          </w:tcPr>
          <w:p w14:paraId="2C1EB9E5" w14:textId="77777777" w:rsidR="000F4868" w:rsidRPr="00A24E13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4868" w:rsidRPr="0033695E" w14:paraId="65D5A912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5590315C" w14:textId="7777777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17C26D7E" w14:textId="736C8AB5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de-DE"/>
              </w:rPr>
              <w:t>Impartial interpretation</w:t>
            </w:r>
          </w:p>
        </w:tc>
        <w:tc>
          <w:tcPr>
            <w:tcW w:w="1871" w:type="dxa"/>
            <w:vAlign w:val="center"/>
          </w:tcPr>
          <w:p w14:paraId="18EF30CD" w14:textId="34846CEF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5.02 (1.29)</w:t>
            </w:r>
            <w:r w:rsidR="00A5339F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</w:p>
        </w:tc>
        <w:tc>
          <w:tcPr>
            <w:tcW w:w="1871" w:type="dxa"/>
            <w:gridSpan w:val="2"/>
            <w:vAlign w:val="center"/>
          </w:tcPr>
          <w:p w14:paraId="2DD99CE8" w14:textId="72D75CD1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5.41 (1.32)</w:t>
            </w:r>
            <w:r w:rsidR="00A5339F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cd</w:t>
            </w:r>
          </w:p>
        </w:tc>
        <w:tc>
          <w:tcPr>
            <w:tcW w:w="1871" w:type="dxa"/>
            <w:gridSpan w:val="2"/>
            <w:vAlign w:val="center"/>
          </w:tcPr>
          <w:p w14:paraId="2B2FDA87" w14:textId="04688550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5.09 (1.17)</w:t>
            </w:r>
            <w:r w:rsidR="00A5339F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ef</w:t>
            </w:r>
          </w:p>
        </w:tc>
        <w:tc>
          <w:tcPr>
            <w:tcW w:w="1871" w:type="dxa"/>
            <w:vAlign w:val="center"/>
          </w:tcPr>
          <w:p w14:paraId="65DF2D68" w14:textId="0B196571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5.92 (0.97)</w:t>
            </w:r>
            <w:r w:rsidR="00A5339F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aceg</w:t>
            </w:r>
          </w:p>
        </w:tc>
        <w:tc>
          <w:tcPr>
            <w:tcW w:w="1872" w:type="dxa"/>
            <w:vAlign w:val="center"/>
          </w:tcPr>
          <w:p w14:paraId="3DDDC9BF" w14:textId="68554C08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4.25 (1.80)</w:t>
            </w:r>
            <w:r w:rsidR="00A5339F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bdfg</w:t>
            </w:r>
          </w:p>
        </w:tc>
      </w:tr>
      <w:tr w:rsidR="000F4868" w:rsidRPr="0033695E" w14:paraId="566D60DF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50C411BF" w14:textId="7777777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0CE9BB82" w14:textId="58C90EF2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Transparency</w:t>
            </w:r>
          </w:p>
        </w:tc>
        <w:tc>
          <w:tcPr>
            <w:tcW w:w="1871" w:type="dxa"/>
            <w:vAlign w:val="center"/>
          </w:tcPr>
          <w:p w14:paraId="7DCB2C03" w14:textId="20B56FCE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4.97 (1.28)</w:t>
            </w:r>
            <w:r w:rsidR="00A5339F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</w:p>
        </w:tc>
        <w:tc>
          <w:tcPr>
            <w:tcW w:w="1871" w:type="dxa"/>
            <w:gridSpan w:val="2"/>
            <w:vAlign w:val="center"/>
          </w:tcPr>
          <w:p w14:paraId="184F5F25" w14:textId="1510B0DB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5.04 (1.3</w:t>
            </w:r>
            <w:r w:rsidR="00066D6A"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0</w:t>
            </w: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</w:t>
            </w:r>
            <w:r w:rsidR="00A5339F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cd</w:t>
            </w:r>
          </w:p>
        </w:tc>
        <w:tc>
          <w:tcPr>
            <w:tcW w:w="1871" w:type="dxa"/>
            <w:gridSpan w:val="2"/>
            <w:vAlign w:val="center"/>
          </w:tcPr>
          <w:p w14:paraId="76645B5C" w14:textId="376B3093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5.03 (1.15)</w:t>
            </w:r>
            <w:r w:rsidR="00A5339F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ef</w:t>
            </w:r>
          </w:p>
        </w:tc>
        <w:tc>
          <w:tcPr>
            <w:tcW w:w="1871" w:type="dxa"/>
            <w:vAlign w:val="center"/>
          </w:tcPr>
          <w:p w14:paraId="0311C466" w14:textId="1216C9EB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5.87 (1.04)</w:t>
            </w:r>
            <w:r w:rsidR="00A5339F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aceg</w:t>
            </w:r>
          </w:p>
        </w:tc>
        <w:tc>
          <w:tcPr>
            <w:tcW w:w="1872" w:type="dxa"/>
            <w:vAlign w:val="center"/>
          </w:tcPr>
          <w:p w14:paraId="5BA826CA" w14:textId="0F4D01D5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4.20 (1.81)</w:t>
            </w:r>
            <w:r w:rsidR="00A5339F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bdfg</w:t>
            </w:r>
          </w:p>
        </w:tc>
      </w:tr>
      <w:tr w:rsidR="000F4868" w:rsidRPr="0033695E" w14:paraId="795D4C28" w14:textId="77777777" w:rsidTr="00B42000">
        <w:trPr>
          <w:trHeight w:val="283"/>
        </w:trPr>
        <w:tc>
          <w:tcPr>
            <w:tcW w:w="281" w:type="dxa"/>
            <w:vAlign w:val="center"/>
          </w:tcPr>
          <w:p w14:paraId="3D2A2C32" w14:textId="7777777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vAlign w:val="center"/>
          </w:tcPr>
          <w:p w14:paraId="15EE4432" w14:textId="6EFBB7C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Practical support</w:t>
            </w:r>
          </w:p>
        </w:tc>
        <w:tc>
          <w:tcPr>
            <w:tcW w:w="1871" w:type="dxa"/>
            <w:vAlign w:val="center"/>
          </w:tcPr>
          <w:p w14:paraId="70BAF752" w14:textId="60052F98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4.77 (1.43)</w:t>
            </w:r>
            <w:r w:rsidR="00676575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</w:p>
        </w:tc>
        <w:tc>
          <w:tcPr>
            <w:tcW w:w="1871" w:type="dxa"/>
            <w:gridSpan w:val="2"/>
            <w:vAlign w:val="center"/>
          </w:tcPr>
          <w:p w14:paraId="374DDC79" w14:textId="7DDFAD63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5.36 (1.24)</w:t>
            </w:r>
            <w:r w:rsidR="00676575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ade</w:t>
            </w:r>
          </w:p>
        </w:tc>
        <w:tc>
          <w:tcPr>
            <w:tcW w:w="1871" w:type="dxa"/>
            <w:gridSpan w:val="2"/>
            <w:vAlign w:val="center"/>
          </w:tcPr>
          <w:p w14:paraId="4FAEF7BA" w14:textId="378344E8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5.06 (1.19)</w:t>
            </w:r>
            <w:r w:rsidR="00676575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fg</w:t>
            </w:r>
          </w:p>
        </w:tc>
        <w:tc>
          <w:tcPr>
            <w:tcW w:w="1871" w:type="dxa"/>
            <w:vAlign w:val="center"/>
          </w:tcPr>
          <w:p w14:paraId="06628CFD" w14:textId="518CF7F8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5.92 (0.91)</w:t>
            </w:r>
            <w:r w:rsidR="00676575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bdfh</w:t>
            </w:r>
          </w:p>
        </w:tc>
        <w:tc>
          <w:tcPr>
            <w:tcW w:w="1872" w:type="dxa"/>
            <w:vAlign w:val="center"/>
          </w:tcPr>
          <w:p w14:paraId="0DC78767" w14:textId="2811CAFF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4.14 (1.75)</w:t>
            </w:r>
            <w:r w:rsidR="00676575" w:rsidRPr="00E810AC">
              <w:rPr>
                <w:rFonts w:ascii="Times New Roman" w:hAnsi="Times New Roman" w:cs="Times New Roman"/>
                <w:bCs/>
                <w:sz w:val="18"/>
                <w:szCs w:val="18"/>
                <w:vertAlign w:val="superscript"/>
                <w:lang w:val="en-US"/>
              </w:rPr>
              <w:t>cegh</w:t>
            </w:r>
          </w:p>
        </w:tc>
      </w:tr>
      <w:tr w:rsidR="000F4868" w:rsidRPr="0033695E" w14:paraId="510EB19D" w14:textId="77777777" w:rsidTr="00B42000">
        <w:trPr>
          <w:trHeight w:val="135"/>
        </w:trPr>
        <w:tc>
          <w:tcPr>
            <w:tcW w:w="281" w:type="dxa"/>
            <w:tcBorders>
              <w:bottom w:val="single" w:sz="4" w:space="0" w:color="auto"/>
            </w:tcBorders>
            <w:vAlign w:val="center"/>
          </w:tcPr>
          <w:p w14:paraId="0B3F8874" w14:textId="77777777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  <w:vAlign w:val="center"/>
          </w:tcPr>
          <w:p w14:paraId="1F628F9A" w14:textId="57837AC4" w:rsidR="000F4868" w:rsidRPr="0033695E" w:rsidRDefault="000F4868" w:rsidP="000F486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69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Dialogic engagement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32BC909" w14:textId="42EB365D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3.47 (1.50)</w:t>
            </w:r>
            <w:r w:rsidR="00E810AC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1A75CC33" w14:textId="3CB7C515" w:rsidR="000F4868" w:rsidRPr="00E810AC" w:rsidRDefault="002952F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3.74 (</w:t>
            </w:r>
            <w:r w:rsidR="00CB55C7"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1.52)</w:t>
            </w:r>
            <w:r w:rsidR="00E810AC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cd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1CC19B0" w14:textId="27727D77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4.54 (1.32)</w:t>
            </w:r>
            <w:r w:rsidR="00E810AC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acef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E025059" w14:textId="7462BEB7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5.36 (1.31)</w:t>
            </w:r>
            <w:r w:rsidR="00E810AC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bdeg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69D1573F" w14:textId="0B3B6786" w:rsidR="000F4868" w:rsidRPr="00E810AC" w:rsidRDefault="003D07C5" w:rsidP="000F48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810A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3.18 (1.80)</w:t>
            </w:r>
            <w:r w:rsidR="00E810AC" w:rsidRPr="00E810AC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fg</w:t>
            </w:r>
          </w:p>
        </w:tc>
      </w:tr>
    </w:tbl>
    <w:p w14:paraId="5445E5AC" w14:textId="77777777" w:rsidR="00B42000" w:rsidRDefault="00A46061" w:rsidP="00B42000">
      <w:pPr>
        <w:spacing w:before="60" w:after="60" w:line="276" w:lineRule="auto"/>
        <w:ind w:left="-567"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DC5E9E">
        <w:rPr>
          <w:rFonts w:ascii="Times New Roman" w:hAnsi="Times New Roman" w:cs="Times New Roman"/>
          <w:i/>
          <w:iCs/>
          <w:sz w:val="20"/>
          <w:szCs w:val="20"/>
          <w:lang w:val="en-US"/>
        </w:rPr>
        <w:t>Note.</w:t>
      </w:r>
      <w:r w:rsidRPr="00C45C1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Pr="0033695E">
        <w:rPr>
          <w:rFonts w:ascii="Times New Roman" w:hAnsi="Times New Roman" w:cs="Times New Roman"/>
          <w:sz w:val="20"/>
          <w:szCs w:val="20"/>
          <w:lang w:val="en-US"/>
        </w:rPr>
        <w:t>Mean differences are calculated using an ANOVA with Bonferroni post-hoc test</w:t>
      </w:r>
      <w:r w:rsidR="00DC5E9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867FA0">
        <w:rPr>
          <w:rFonts w:ascii="Times New Roman" w:hAnsi="Times New Roman" w:cs="Times New Roman"/>
          <w:sz w:val="20"/>
          <w:szCs w:val="20"/>
          <w:lang w:val="en-US"/>
        </w:rPr>
        <w:t>Mean values with a common exponent differ with p &lt; .05 in the post-hoc test.</w:t>
      </w:r>
    </w:p>
    <w:p w14:paraId="35EAB268" w14:textId="77777777" w:rsidR="00B42000" w:rsidRDefault="00A3133A" w:rsidP="00B42000">
      <w:pPr>
        <w:spacing w:before="60" w:after="60" w:line="240" w:lineRule="auto"/>
        <w:ind w:left="-567"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C45C1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0"/>
          <w:szCs w:val="20"/>
          <w:lang w:val="en-US"/>
        </w:rPr>
        <w:t>1 =</w:t>
      </w:r>
      <w:r w:rsidRPr="00A3133A">
        <w:rPr>
          <w:rFonts w:ascii="Times New Roman" w:hAnsi="Times New Roman" w:cs="Times New Roman"/>
          <w:sz w:val="20"/>
          <w:szCs w:val="20"/>
          <w:lang w:val="en-US"/>
        </w:rPr>
        <w:t xml:space="preserve"> “very seldom or never”, 7 = “daily”; </w:t>
      </w:r>
      <w:r w:rsidR="00C45C1E" w:rsidRPr="00C45C1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>1 = “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does not apply at all”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 xml:space="preserve">, 7 = 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“does fully apply”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C45C1E" w:rsidRPr="00CC7A4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3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>=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 xml:space="preserve"> “not interested at all”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 xml:space="preserve">, 7 = 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“very interested”</w:t>
      </w:r>
      <w:r w:rsidR="00C45C1E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</w:p>
    <w:p w14:paraId="77F46F14" w14:textId="41A36F1E" w:rsidR="001F0269" w:rsidRDefault="00C45C1E" w:rsidP="00B42000">
      <w:pPr>
        <w:spacing w:before="60" w:after="60" w:line="240" w:lineRule="auto"/>
        <w:ind w:left="-567" w:firstLine="567"/>
        <w:rPr>
          <w:rFonts w:ascii="Times New Roman" w:hAnsi="Times New Roman" w:cs="Times New Roman"/>
          <w:sz w:val="20"/>
          <w:szCs w:val="20"/>
          <w:lang w:val="en-US"/>
        </w:rPr>
      </w:pPr>
      <w:r w:rsidRPr="00CC7A4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4</w:t>
      </w:r>
      <w:r w:rsidRPr="00C45C1E">
        <w:rPr>
          <w:rFonts w:ascii="Times New Roman" w:hAnsi="Times New Roman" w:cs="Times New Roman"/>
          <w:sz w:val="20"/>
          <w:szCs w:val="20"/>
          <w:lang w:val="en-US"/>
        </w:rPr>
        <w:t xml:space="preserve">0 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= “</w:t>
      </w:r>
      <w:r w:rsidRPr="00C45C1E">
        <w:rPr>
          <w:rFonts w:ascii="Times New Roman" w:hAnsi="Times New Roman" w:cs="Times New Roman"/>
          <w:sz w:val="20"/>
          <w:szCs w:val="20"/>
          <w:lang w:val="en-US"/>
        </w:rPr>
        <w:t>thing/object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 xml:space="preserve">”, </w:t>
      </w:r>
      <w:r w:rsidRPr="00C45C1E">
        <w:rPr>
          <w:rFonts w:ascii="Times New Roman" w:hAnsi="Times New Roman" w:cs="Times New Roman"/>
          <w:sz w:val="20"/>
          <w:szCs w:val="20"/>
          <w:lang w:val="en-US"/>
        </w:rPr>
        <w:t>10</w:t>
      </w:r>
      <w:r w:rsidR="00B4200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Pr="00C45C1E">
        <w:rPr>
          <w:rFonts w:ascii="Times New Roman" w:hAnsi="Times New Roman" w:cs="Times New Roman"/>
          <w:sz w:val="20"/>
          <w:szCs w:val="20"/>
          <w:lang w:val="en-US"/>
        </w:rPr>
        <w:t>person/subject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”;</w:t>
      </w:r>
      <w:r w:rsidRPr="00C45C1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CC7A4D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5</w:t>
      </w:r>
      <w:r w:rsidR="00A3133A">
        <w:rPr>
          <w:rFonts w:ascii="Times New Roman" w:hAnsi="Times New Roman" w:cs="Times New Roman"/>
          <w:sz w:val="20"/>
          <w:szCs w:val="20"/>
          <w:lang w:val="en-US"/>
        </w:rPr>
        <w:t xml:space="preserve">1 = 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“not important at all</w:t>
      </w:r>
      <w:r w:rsidR="00A3133A">
        <w:rPr>
          <w:rFonts w:ascii="Times New Roman" w:hAnsi="Times New Roman" w:cs="Times New Roman"/>
          <w:sz w:val="20"/>
          <w:szCs w:val="20"/>
          <w:lang w:val="en-US"/>
        </w:rPr>
        <w:t xml:space="preserve">”, 7 = </w:t>
      </w:r>
      <w:r w:rsidR="00CC7A4D">
        <w:rPr>
          <w:rFonts w:ascii="Times New Roman" w:hAnsi="Times New Roman" w:cs="Times New Roman"/>
          <w:sz w:val="20"/>
          <w:szCs w:val="20"/>
          <w:lang w:val="en-US"/>
        </w:rPr>
        <w:t>“very important”</w:t>
      </w:r>
    </w:p>
    <w:sectPr w:rsidR="001F0269" w:rsidSect="00B42000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29B3" w14:textId="77777777" w:rsidR="00076D49" w:rsidRDefault="00076D49" w:rsidP="00076D49">
      <w:pPr>
        <w:spacing w:after="0" w:line="240" w:lineRule="auto"/>
      </w:pPr>
      <w:r>
        <w:separator/>
      </w:r>
    </w:p>
  </w:endnote>
  <w:endnote w:type="continuationSeparator" w:id="0">
    <w:p w14:paraId="2795808E" w14:textId="77777777" w:rsidR="00076D49" w:rsidRDefault="00076D49" w:rsidP="0007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4489" w14:textId="77777777" w:rsidR="00076D49" w:rsidRDefault="00076D49" w:rsidP="00076D49">
      <w:pPr>
        <w:spacing w:after="0" w:line="240" w:lineRule="auto"/>
      </w:pPr>
      <w:r>
        <w:separator/>
      </w:r>
    </w:p>
  </w:footnote>
  <w:footnote w:type="continuationSeparator" w:id="0">
    <w:p w14:paraId="78CF011E" w14:textId="77777777" w:rsidR="00076D49" w:rsidRDefault="00076D49" w:rsidP="0007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80CD6"/>
    <w:multiLevelType w:val="hybridMultilevel"/>
    <w:tmpl w:val="FFB465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17"/>
    <w:rsid w:val="0001045C"/>
    <w:rsid w:val="00026D47"/>
    <w:rsid w:val="00066D6A"/>
    <w:rsid w:val="00076D49"/>
    <w:rsid w:val="000B5603"/>
    <w:rsid w:val="000E48DD"/>
    <w:rsid w:val="000F4868"/>
    <w:rsid w:val="00134049"/>
    <w:rsid w:val="00150668"/>
    <w:rsid w:val="0016602F"/>
    <w:rsid w:val="0018790F"/>
    <w:rsid w:val="001A0D6E"/>
    <w:rsid w:val="001B0BF9"/>
    <w:rsid w:val="001F0269"/>
    <w:rsid w:val="00210017"/>
    <w:rsid w:val="00284960"/>
    <w:rsid w:val="002952F5"/>
    <w:rsid w:val="002A35BA"/>
    <w:rsid w:val="0033695E"/>
    <w:rsid w:val="003B0317"/>
    <w:rsid w:val="003D07C5"/>
    <w:rsid w:val="003D3471"/>
    <w:rsid w:val="003F278C"/>
    <w:rsid w:val="003F3BF6"/>
    <w:rsid w:val="0044086D"/>
    <w:rsid w:val="00445487"/>
    <w:rsid w:val="00460193"/>
    <w:rsid w:val="004B3ECD"/>
    <w:rsid w:val="004F1AC6"/>
    <w:rsid w:val="004F55DE"/>
    <w:rsid w:val="005176FE"/>
    <w:rsid w:val="005B71FA"/>
    <w:rsid w:val="005F143A"/>
    <w:rsid w:val="005F428F"/>
    <w:rsid w:val="006119FE"/>
    <w:rsid w:val="00622369"/>
    <w:rsid w:val="00676575"/>
    <w:rsid w:val="00683755"/>
    <w:rsid w:val="00686A42"/>
    <w:rsid w:val="006A3C18"/>
    <w:rsid w:val="00717840"/>
    <w:rsid w:val="007324C2"/>
    <w:rsid w:val="007740B1"/>
    <w:rsid w:val="00867FA0"/>
    <w:rsid w:val="00873B59"/>
    <w:rsid w:val="008B090F"/>
    <w:rsid w:val="008E7E9C"/>
    <w:rsid w:val="00924928"/>
    <w:rsid w:val="00956455"/>
    <w:rsid w:val="009646F6"/>
    <w:rsid w:val="00975E13"/>
    <w:rsid w:val="009C7425"/>
    <w:rsid w:val="009E69FA"/>
    <w:rsid w:val="009E7B57"/>
    <w:rsid w:val="009F23B8"/>
    <w:rsid w:val="00A1392B"/>
    <w:rsid w:val="00A24DB9"/>
    <w:rsid w:val="00A24E13"/>
    <w:rsid w:val="00A27C4E"/>
    <w:rsid w:val="00A3133A"/>
    <w:rsid w:val="00A46061"/>
    <w:rsid w:val="00A5339F"/>
    <w:rsid w:val="00A53569"/>
    <w:rsid w:val="00A55E4A"/>
    <w:rsid w:val="00AE25B6"/>
    <w:rsid w:val="00B42000"/>
    <w:rsid w:val="00B75D07"/>
    <w:rsid w:val="00BF40C1"/>
    <w:rsid w:val="00C45C1E"/>
    <w:rsid w:val="00C5720E"/>
    <w:rsid w:val="00C93BC7"/>
    <w:rsid w:val="00CB55C7"/>
    <w:rsid w:val="00CB7B7C"/>
    <w:rsid w:val="00CC7A4D"/>
    <w:rsid w:val="00D1185B"/>
    <w:rsid w:val="00D162C3"/>
    <w:rsid w:val="00D31364"/>
    <w:rsid w:val="00D53376"/>
    <w:rsid w:val="00D61803"/>
    <w:rsid w:val="00DC0818"/>
    <w:rsid w:val="00DC5E9E"/>
    <w:rsid w:val="00E516CB"/>
    <w:rsid w:val="00E810AC"/>
    <w:rsid w:val="00EB0114"/>
    <w:rsid w:val="00EB6132"/>
    <w:rsid w:val="00F46702"/>
    <w:rsid w:val="00F71278"/>
    <w:rsid w:val="00F864D8"/>
    <w:rsid w:val="00FA634D"/>
    <w:rsid w:val="00F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1B57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B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133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E6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69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69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69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69FA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7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D49"/>
  </w:style>
  <w:style w:type="paragraph" w:styleId="Fuzeile">
    <w:name w:val="footer"/>
    <w:basedOn w:val="Standard"/>
    <w:link w:val="FuzeileZchn"/>
    <w:uiPriority w:val="99"/>
    <w:unhideWhenUsed/>
    <w:rsid w:val="00076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2024-03-21T16:02:00Z</dcterms:created>
  <dcterms:modified xsi:type="dcterms:W3CDTF">2024-03-22T10:30:00Z</dcterms:modified>
</cp:coreProperties>
</file>